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6C" w:rsidRPr="00D6632F" w:rsidRDefault="007C5A6C" w:rsidP="00796EBE">
      <w:pPr>
        <w:pStyle w:val="a4"/>
        <w:rPr>
          <w:rFonts w:ascii="華康新特黑體" w:eastAsia="華康新特黑體" w:hAnsi="標楷體"/>
          <w:b/>
          <w:sz w:val="28"/>
          <w:szCs w:val="28"/>
        </w:rPr>
      </w:pPr>
      <w:r w:rsidRPr="00D6632F">
        <w:rPr>
          <w:rFonts w:ascii="華康新特黑體" w:eastAsia="華康新特黑體" w:hAnsi="標楷體" w:hint="eastAsia"/>
          <w:b/>
          <w:sz w:val="28"/>
          <w:szCs w:val="28"/>
        </w:rPr>
        <w:t>105年</w:t>
      </w:r>
      <w:r w:rsidRPr="00D6632F">
        <w:rPr>
          <w:rFonts w:ascii="華康新特黑體" w:eastAsia="華康新特黑體" w:hAnsi="標楷體" w:hint="eastAsia"/>
          <w:b/>
          <w:szCs w:val="24"/>
        </w:rPr>
        <w:t>臺南海事Fab Lab</w:t>
      </w:r>
      <w:r w:rsidRPr="00D6632F">
        <w:rPr>
          <w:rFonts w:ascii="華康新特黑體" w:eastAsia="華康新特黑體" w:hAnsi="標楷體" w:hint="eastAsia"/>
          <w:b/>
          <w:sz w:val="28"/>
          <w:szCs w:val="28"/>
        </w:rPr>
        <w:t xml:space="preserve"> ( Fabrication Laboratory，自造實驗室)營運推廣實施計畫</w:t>
      </w:r>
    </w:p>
    <w:p w:rsidR="00541936" w:rsidRPr="00D6632F" w:rsidRDefault="007C5A6C" w:rsidP="00541936">
      <w:pPr>
        <w:pStyle w:val="a4"/>
        <w:rPr>
          <w:rFonts w:ascii="標楷體" w:hAnsi="標楷體"/>
        </w:rPr>
      </w:pPr>
      <w:r w:rsidRPr="00D6632F">
        <w:rPr>
          <w:spacing w:val="-14"/>
        </w:rPr>
        <w:t>學校</w:t>
      </w:r>
      <w:r w:rsidRPr="00D6632F">
        <w:rPr>
          <w:rFonts w:hint="eastAsia"/>
          <w:spacing w:val="-14"/>
        </w:rPr>
        <w:t>：</w:t>
      </w:r>
      <w:r w:rsidRPr="00D6632F">
        <w:rPr>
          <w:rFonts w:hint="eastAsia"/>
          <w:spacing w:val="-14"/>
          <w:u w:val="single"/>
        </w:rPr>
        <w:t xml:space="preserve"> </w:t>
      </w:r>
      <w:r w:rsidRPr="00D6632F">
        <w:rPr>
          <w:rFonts w:hint="eastAsia"/>
          <w:spacing w:val="-14"/>
          <w:u w:val="single"/>
        </w:rPr>
        <w:t>台南市私立長榮高級中學</w:t>
      </w:r>
      <w:r w:rsidRPr="00D6632F">
        <w:rPr>
          <w:rFonts w:hint="eastAsia"/>
          <w:spacing w:val="-14"/>
          <w:u w:val="single"/>
        </w:rPr>
        <w:t xml:space="preserve">  </w:t>
      </w:r>
      <w:r w:rsidRPr="00D6632F">
        <w:rPr>
          <w:spacing w:val="-14"/>
        </w:rPr>
        <w:t xml:space="preserve"> </w:t>
      </w:r>
      <w:r w:rsidR="00796EBE" w:rsidRPr="00D6632F">
        <w:rPr>
          <w:rFonts w:hint="eastAsia"/>
          <w:spacing w:val="-14"/>
        </w:rPr>
        <w:t xml:space="preserve">  </w:t>
      </w:r>
      <w:r w:rsidRPr="00D6632F">
        <w:rPr>
          <w:rFonts w:hint="eastAsia"/>
          <w:spacing w:val="-14"/>
        </w:rPr>
        <w:t>帶</w:t>
      </w:r>
      <w:r w:rsidRPr="00D6632F">
        <w:rPr>
          <w:spacing w:val="-14"/>
        </w:rPr>
        <w:t>隊老師：</w:t>
      </w:r>
      <w:r w:rsidRPr="00D6632F">
        <w:rPr>
          <w:rFonts w:hint="eastAsia"/>
          <w:spacing w:val="-14"/>
          <w:u w:val="single"/>
        </w:rPr>
        <w:t xml:space="preserve"> </w:t>
      </w:r>
      <w:r w:rsidRPr="00D6632F">
        <w:rPr>
          <w:rFonts w:hint="eastAsia"/>
          <w:spacing w:val="-14"/>
          <w:u w:val="single"/>
        </w:rPr>
        <w:t>實習處鍾政源組長</w:t>
      </w:r>
      <w:r w:rsidRPr="00D6632F">
        <w:rPr>
          <w:rFonts w:hint="eastAsia"/>
          <w:spacing w:val="-14"/>
          <w:u w:val="single"/>
        </w:rPr>
        <w:t xml:space="preserve"> </w:t>
      </w:r>
      <w:r w:rsidRPr="00D6632F">
        <w:rPr>
          <w:rFonts w:hint="eastAsia"/>
          <w:spacing w:val="-14"/>
        </w:rPr>
        <w:t xml:space="preserve"> </w:t>
      </w:r>
      <w:r w:rsidR="00796EBE" w:rsidRPr="00D6632F">
        <w:rPr>
          <w:rFonts w:hint="eastAsia"/>
          <w:spacing w:val="-14"/>
        </w:rPr>
        <w:t xml:space="preserve">   </w:t>
      </w:r>
      <w:r w:rsidR="00D6632F" w:rsidRPr="00D6632F">
        <w:rPr>
          <w:rFonts w:ascii="標楷體" w:hAnsi="標楷體" w:hint="eastAsia"/>
        </w:rPr>
        <w:t>受導師推薦</w:t>
      </w:r>
      <w:r w:rsidR="00796EBE" w:rsidRPr="00D6632F">
        <w:rPr>
          <w:rFonts w:ascii="標楷體" w:hAnsi="標楷體" w:hint="eastAsia"/>
        </w:rPr>
        <w:t>參加</w:t>
      </w:r>
      <w:r w:rsidRPr="00D6632F">
        <w:rPr>
          <w:rFonts w:ascii="標楷體" w:hAnsi="標楷體" w:hint="eastAsia"/>
        </w:rPr>
        <w:t>學生</w:t>
      </w:r>
      <w:r w:rsidR="00796EBE" w:rsidRPr="00D6632F">
        <w:rPr>
          <w:rFonts w:ascii="標楷體" w:hAnsi="標楷體" w:hint="eastAsia"/>
        </w:rPr>
        <w:t>注意事項:</w:t>
      </w:r>
      <w:r w:rsidRPr="00D6632F">
        <w:rPr>
          <w:rFonts w:ascii="標楷體" w:hAnsi="標楷體" w:hint="eastAsia"/>
        </w:rPr>
        <w:t xml:space="preserve"> </w:t>
      </w:r>
    </w:p>
    <w:p w:rsidR="007C5A6C" w:rsidRDefault="00541936" w:rsidP="00796EBE">
      <w:pPr>
        <w:pStyle w:val="a4"/>
        <w:numPr>
          <w:ilvl w:val="0"/>
          <w:numId w:val="1"/>
        </w:numPr>
        <w:rPr>
          <w:rFonts w:ascii="華康新特黑體" w:eastAsia="華康新特黑體" w:hAnsi="標楷體"/>
          <w:b/>
          <w:kern w:val="0"/>
          <w:szCs w:val="24"/>
        </w:rPr>
      </w:pPr>
      <w:r w:rsidRPr="00796EBE">
        <w:rPr>
          <w:rFonts w:ascii="華康新特黑體" w:eastAsia="華康新特黑體" w:hAnsi="標楷體" w:hint="eastAsia"/>
          <w:kern w:val="0"/>
          <w:szCs w:val="24"/>
        </w:rPr>
        <w:t>活動</w:t>
      </w:r>
      <w:r w:rsidR="007C5A6C" w:rsidRPr="00796EBE">
        <w:rPr>
          <w:rFonts w:ascii="華康新特黑體" w:eastAsia="華康新特黑體" w:hAnsi="標楷體" w:hint="eastAsia"/>
          <w:kern w:val="0"/>
          <w:szCs w:val="24"/>
        </w:rPr>
        <w:t>日期：</w:t>
      </w:r>
      <w:r w:rsidR="00796EBE" w:rsidRPr="00796EBE">
        <w:rPr>
          <w:rFonts w:ascii="華康新特黑體" w:eastAsia="華康新特黑體" w:hAnsi="標楷體" w:hint="eastAsia"/>
          <w:b/>
          <w:kern w:val="0"/>
          <w:szCs w:val="24"/>
        </w:rPr>
        <w:t>12</w:t>
      </w:r>
      <w:r w:rsidR="007C5A6C" w:rsidRPr="00796EBE">
        <w:rPr>
          <w:rFonts w:ascii="華康新特黑體" w:eastAsia="華康新特黑體" w:hAnsi="標楷體" w:hint="eastAsia"/>
          <w:b/>
          <w:kern w:val="0"/>
          <w:szCs w:val="24"/>
        </w:rPr>
        <w:t xml:space="preserve"> 月</w:t>
      </w:r>
      <w:r w:rsidR="00796EBE" w:rsidRPr="00796EBE">
        <w:rPr>
          <w:rFonts w:ascii="華康新特黑體" w:eastAsia="華康新特黑體" w:hAnsi="標楷體" w:hint="eastAsia"/>
          <w:b/>
          <w:kern w:val="0"/>
          <w:szCs w:val="24"/>
        </w:rPr>
        <w:t xml:space="preserve"> 14</w:t>
      </w:r>
      <w:r w:rsidR="007C5A6C" w:rsidRPr="00796EBE">
        <w:rPr>
          <w:rFonts w:ascii="華康新特黑體" w:eastAsia="華康新特黑體" w:hAnsi="標楷體" w:hint="eastAsia"/>
          <w:b/>
          <w:kern w:val="0"/>
          <w:szCs w:val="24"/>
        </w:rPr>
        <w:t xml:space="preserve"> 日 (</w:t>
      </w:r>
      <w:r w:rsidR="00BC0B64">
        <w:rPr>
          <w:rFonts w:ascii="華康新特黑體" w:eastAsia="華康新特黑體" w:hAnsi="標楷體" w:hint="eastAsia"/>
          <w:b/>
          <w:kern w:val="0"/>
          <w:szCs w:val="24"/>
        </w:rPr>
        <w:t>三</w:t>
      </w:r>
      <w:r w:rsidR="007C5A6C" w:rsidRPr="00796EBE">
        <w:rPr>
          <w:rFonts w:ascii="華康新特黑體" w:eastAsia="華康新特黑體" w:hAnsi="標楷體" w:hint="eastAsia"/>
          <w:b/>
          <w:kern w:val="0"/>
          <w:szCs w:val="24"/>
        </w:rPr>
        <w:t>)上午</w:t>
      </w:r>
      <w:r w:rsidR="00796EBE" w:rsidRPr="00796EBE">
        <w:rPr>
          <w:rFonts w:ascii="華康新特黑體" w:eastAsia="華康新特黑體" w:hAnsi="標楷體" w:hint="eastAsia"/>
          <w:b/>
          <w:kern w:val="0"/>
          <w:szCs w:val="24"/>
        </w:rPr>
        <w:t>7:50集合點名/</w:t>
      </w:r>
      <w:r w:rsidR="007C5A6C" w:rsidRPr="00796EBE">
        <w:rPr>
          <w:rFonts w:ascii="華康新特黑體" w:eastAsia="華康新特黑體" w:hAnsi="標楷體" w:hint="eastAsia"/>
          <w:b/>
          <w:kern w:val="0"/>
          <w:szCs w:val="24"/>
          <w:bdr w:val="single" w:sz="4" w:space="0" w:color="auto"/>
        </w:rPr>
        <w:t>八點</w:t>
      </w:r>
      <w:r w:rsidR="007C5A6C" w:rsidRPr="00796EBE">
        <w:rPr>
          <w:rFonts w:ascii="華康新特黑體" w:eastAsia="華康新特黑體" w:hAnsi="標楷體" w:hint="eastAsia"/>
          <w:b/>
          <w:kern w:val="0"/>
          <w:szCs w:val="24"/>
          <w:u w:val="single"/>
          <w:bdr w:val="single" w:sz="4" w:space="0" w:color="auto"/>
        </w:rPr>
        <w:t>本校上車</w:t>
      </w:r>
      <w:r w:rsidR="007C5A6C" w:rsidRPr="00796EBE">
        <w:rPr>
          <w:rFonts w:ascii="華康新特黑體" w:eastAsia="華康新特黑體" w:hAnsi="標楷體" w:hint="eastAsia"/>
          <w:b/>
          <w:kern w:val="0"/>
          <w:szCs w:val="24"/>
          <w:bdr w:val="single" w:sz="4" w:space="0" w:color="auto"/>
        </w:rPr>
        <w:t>出發</w:t>
      </w:r>
      <w:r w:rsidR="007C5A6C" w:rsidRPr="00796EBE">
        <w:rPr>
          <w:rFonts w:ascii="華康新特黑體" w:eastAsia="華康新特黑體" w:hAnsi="標楷體" w:hint="eastAsia"/>
          <w:b/>
          <w:kern w:val="0"/>
          <w:szCs w:val="24"/>
        </w:rPr>
        <w:t>/下午四點</w:t>
      </w:r>
      <w:r w:rsidRPr="00796EBE">
        <w:rPr>
          <w:rFonts w:ascii="華康新特黑體" w:eastAsia="華康新特黑體" w:hAnsi="標楷體" w:hint="eastAsia"/>
          <w:b/>
          <w:kern w:val="0"/>
          <w:szCs w:val="24"/>
          <w:u w:val="single"/>
        </w:rPr>
        <w:t>台南</w:t>
      </w:r>
      <w:r w:rsidR="007C5A6C" w:rsidRPr="00796EBE">
        <w:rPr>
          <w:rFonts w:ascii="華康新特黑體" w:eastAsia="華康新特黑體" w:hAnsi="標楷體" w:hint="eastAsia"/>
          <w:b/>
          <w:kern w:val="0"/>
          <w:szCs w:val="24"/>
          <w:u w:val="single"/>
        </w:rPr>
        <w:t>海事上車</w:t>
      </w:r>
      <w:r w:rsidR="007C5A6C" w:rsidRPr="00796EBE">
        <w:rPr>
          <w:rFonts w:ascii="華康新特黑體" w:eastAsia="華康新特黑體" w:hAnsi="標楷體" w:hint="eastAsia"/>
          <w:b/>
          <w:kern w:val="0"/>
          <w:szCs w:val="24"/>
        </w:rPr>
        <w:t>返校</w:t>
      </w:r>
    </w:p>
    <w:p w:rsidR="00796EBE" w:rsidRPr="00796EBE" w:rsidRDefault="00796EBE" w:rsidP="00796EBE">
      <w:pPr>
        <w:pStyle w:val="a4"/>
        <w:numPr>
          <w:ilvl w:val="0"/>
          <w:numId w:val="1"/>
        </w:numPr>
        <w:rPr>
          <w:rFonts w:ascii="華康新特黑體" w:eastAsia="華康新特黑體" w:hAnsi="標楷體"/>
          <w:kern w:val="0"/>
          <w:szCs w:val="24"/>
        </w:rPr>
      </w:pPr>
      <w:r>
        <w:rPr>
          <w:rFonts w:ascii="華康新特黑體" w:eastAsia="華康新特黑體" w:hAnsi="標楷體" w:hint="eastAsia"/>
          <w:b/>
          <w:kern w:val="0"/>
          <w:szCs w:val="24"/>
        </w:rPr>
        <w:t>服裝/自備物品:本校運動服、自備個人午餐鐵筷、基本文具</w:t>
      </w:r>
    </w:p>
    <w:p w:rsidR="003A6490" w:rsidRPr="003A6490" w:rsidRDefault="00796EBE" w:rsidP="00796EBE">
      <w:pPr>
        <w:pStyle w:val="a4"/>
        <w:numPr>
          <w:ilvl w:val="0"/>
          <w:numId w:val="1"/>
        </w:numPr>
        <w:rPr>
          <w:rFonts w:ascii="華康新特黑體" w:eastAsia="華康新特黑體" w:hAnsi="標楷體"/>
          <w:kern w:val="0"/>
          <w:szCs w:val="24"/>
        </w:rPr>
      </w:pPr>
      <w:r>
        <w:rPr>
          <w:rFonts w:ascii="華康新特黑體" w:eastAsia="華康新特黑體" w:hAnsi="標楷體" w:hint="eastAsia"/>
          <w:b/>
          <w:kern w:val="0"/>
          <w:szCs w:val="24"/>
        </w:rPr>
        <w:t>特別叮嚀:注意集合點名出發時間、切勿遲到、校外活動期間謹守校規校譽、課程進行切勿擅離</w:t>
      </w:r>
      <w:r w:rsidR="00D6632F">
        <w:rPr>
          <w:rFonts w:ascii="華康新特黑體" w:eastAsia="華康新特黑體" w:hAnsi="標楷體" w:hint="eastAsia"/>
          <w:b/>
          <w:kern w:val="0"/>
          <w:szCs w:val="24"/>
        </w:rPr>
        <w:t>現場</w:t>
      </w:r>
      <w:r w:rsidR="003A6490">
        <w:rPr>
          <w:rFonts w:ascii="華康新特黑體" w:eastAsia="華康新特黑體" w:hAnsi="標楷體" w:hint="eastAsia"/>
          <w:b/>
          <w:kern w:val="0"/>
          <w:szCs w:val="24"/>
        </w:rPr>
        <w:t xml:space="preserve">、  </w:t>
      </w:r>
    </w:p>
    <w:p w:rsidR="00796EBE" w:rsidRPr="00796EBE" w:rsidRDefault="003A6490" w:rsidP="003A6490">
      <w:pPr>
        <w:pStyle w:val="a4"/>
        <w:ind w:left="360"/>
        <w:rPr>
          <w:rFonts w:ascii="華康新特黑體" w:eastAsia="華康新特黑體" w:hAnsi="標楷體"/>
          <w:kern w:val="0"/>
          <w:szCs w:val="24"/>
        </w:rPr>
      </w:pPr>
      <w:r>
        <w:rPr>
          <w:rFonts w:ascii="華康新特黑體" w:eastAsia="華康新特黑體" w:hAnsi="標楷體" w:hint="eastAsia"/>
          <w:b/>
          <w:kern w:val="0"/>
          <w:szCs w:val="24"/>
        </w:rPr>
        <w:t xml:space="preserve">         </w:t>
      </w:r>
      <w:bookmarkStart w:id="0" w:name="_GoBack"/>
      <w:bookmarkEnd w:id="0"/>
      <w:r>
        <w:rPr>
          <w:rFonts w:ascii="華康新特黑體" w:eastAsia="華康新特黑體" w:hAnsi="標楷體" w:hint="eastAsia"/>
          <w:b/>
          <w:kern w:val="0"/>
          <w:szCs w:val="24"/>
        </w:rPr>
        <w:t>留意研習中各項自身操作機具安全、四點上車返校後未達4:55須回原班上課報到</w:t>
      </w:r>
    </w:p>
    <w:p w:rsidR="007C5A6C" w:rsidRPr="00D6632F" w:rsidRDefault="007C5A6C" w:rsidP="00541936">
      <w:pPr>
        <w:pStyle w:val="a4"/>
        <w:rPr>
          <w:rFonts w:ascii="標楷體" w:hAnsi="標楷體"/>
          <w:kern w:val="0"/>
          <w:sz w:val="20"/>
        </w:rPr>
      </w:pPr>
      <w:r w:rsidRPr="00D6632F">
        <w:rPr>
          <w:rFonts w:ascii="標楷體" w:hAnsi="標楷體" w:hint="eastAsia"/>
          <w:kern w:val="0"/>
          <w:sz w:val="20"/>
        </w:rPr>
        <w:t>科</w:t>
      </w:r>
      <w:r w:rsidRPr="00D6632F">
        <w:rPr>
          <w:rFonts w:ascii="標楷體" w:hAnsi="標楷體"/>
          <w:kern w:val="0"/>
          <w:sz w:val="20"/>
        </w:rPr>
        <w:t>班別：</w:t>
      </w:r>
      <w:r w:rsidRPr="00D6632F">
        <w:rPr>
          <w:rFonts w:ascii="標楷體" w:hAnsi="標楷體" w:hint="eastAsia"/>
          <w:kern w:val="0"/>
          <w:sz w:val="20"/>
        </w:rPr>
        <w:t>【高中部】一年級1-11班</w:t>
      </w:r>
      <w:r w:rsidR="00541936" w:rsidRPr="00D6632F">
        <w:rPr>
          <w:rFonts w:ascii="標楷體" w:hAnsi="標楷體" w:hint="eastAsia"/>
          <w:kern w:val="0"/>
          <w:sz w:val="20"/>
        </w:rPr>
        <w:t>、</w:t>
      </w:r>
      <w:r w:rsidRPr="00D6632F">
        <w:rPr>
          <w:rFonts w:ascii="標楷體" w:hAnsi="標楷體" w:hint="eastAsia"/>
          <w:kern w:val="0"/>
          <w:sz w:val="20"/>
        </w:rPr>
        <w:t>【職業部】</w:t>
      </w:r>
      <w:r w:rsidR="00541936" w:rsidRPr="00D6632F">
        <w:rPr>
          <w:rFonts w:ascii="標楷體" w:hAnsi="標楷體" w:hint="eastAsia"/>
          <w:kern w:val="0"/>
          <w:sz w:val="20"/>
        </w:rPr>
        <w:t>工業群7班--</w:t>
      </w:r>
      <w:r w:rsidRPr="00D6632F">
        <w:rPr>
          <w:rFonts w:ascii="標楷體" w:hAnsi="標楷體" w:hint="eastAsia"/>
          <w:kern w:val="0"/>
          <w:sz w:val="20"/>
        </w:rPr>
        <w:t>電機*2+資訊*3+機電*2/</w:t>
      </w:r>
      <w:r w:rsidR="00541936" w:rsidRPr="00D6632F">
        <w:rPr>
          <w:rFonts w:ascii="標楷體" w:hAnsi="標楷體" w:hint="eastAsia"/>
          <w:kern w:val="0"/>
          <w:sz w:val="20"/>
        </w:rPr>
        <w:t>商業群12班--</w:t>
      </w:r>
      <w:r w:rsidRPr="00D6632F">
        <w:rPr>
          <w:rFonts w:ascii="標楷體" w:hAnsi="標楷體" w:hint="eastAsia"/>
          <w:kern w:val="0"/>
          <w:sz w:val="20"/>
        </w:rPr>
        <w:t>國貿*1+資處*2+流通*1+應外*4+觀光*4/</w:t>
      </w:r>
      <w:r w:rsidR="00541936" w:rsidRPr="00D6632F">
        <w:rPr>
          <w:rFonts w:ascii="標楷體" w:hAnsi="標楷體" w:hint="eastAsia"/>
          <w:kern w:val="0"/>
          <w:sz w:val="20"/>
        </w:rPr>
        <w:t>設計群6班--</w:t>
      </w:r>
      <w:r w:rsidRPr="00D6632F">
        <w:rPr>
          <w:rFonts w:ascii="標楷體" w:hAnsi="標楷體" w:hint="eastAsia"/>
          <w:kern w:val="0"/>
          <w:sz w:val="20"/>
        </w:rPr>
        <w:t>美工*2+廣設*2+多媒*2，共36班+另</w:t>
      </w:r>
      <w:r w:rsidRPr="00D6632F">
        <w:rPr>
          <w:rFonts w:ascii="標楷體" w:hAnsi="標楷體" w:hint="eastAsia"/>
          <w:kern w:val="0"/>
          <w:sz w:val="20"/>
          <w:u w:val="single"/>
        </w:rPr>
        <w:t>各部群科主任得再推薦一人</w:t>
      </w:r>
      <w:r w:rsidRPr="00D6632F">
        <w:rPr>
          <w:rFonts w:ascii="標楷體" w:hAnsi="標楷體" w:hint="eastAsia"/>
          <w:kern w:val="0"/>
          <w:sz w:val="20"/>
        </w:rPr>
        <w:t>*4=40</w:t>
      </w:r>
      <w:r w:rsidRPr="00D6632F">
        <w:rPr>
          <w:rFonts w:ascii="標楷體" w:hAnsi="標楷體"/>
          <w:kern w:val="0"/>
          <w:sz w:val="20"/>
        </w:rPr>
        <w:t xml:space="preserve">  </w:t>
      </w:r>
      <w:r w:rsidR="00541936" w:rsidRPr="00D6632F">
        <w:rPr>
          <w:rFonts w:ascii="標楷體" w:hAnsi="標楷體" w:hint="eastAsia"/>
          <w:kern w:val="0"/>
          <w:sz w:val="20"/>
        </w:rPr>
        <w:t>總</w:t>
      </w:r>
      <w:r w:rsidRPr="00D6632F">
        <w:rPr>
          <w:rFonts w:ascii="標楷體" w:hAnsi="標楷體" w:hint="eastAsia"/>
          <w:kern w:val="0"/>
          <w:sz w:val="20"/>
        </w:rPr>
        <w:t>人</w:t>
      </w:r>
      <w:r w:rsidRPr="00D6632F">
        <w:rPr>
          <w:rFonts w:ascii="標楷體" w:hAnsi="標楷體"/>
          <w:kern w:val="0"/>
          <w:sz w:val="20"/>
        </w:rPr>
        <w:t>數：</w:t>
      </w:r>
      <w:r w:rsidRPr="00D6632F">
        <w:rPr>
          <w:rFonts w:ascii="標楷體" w:hAnsi="標楷體" w:hint="eastAsia"/>
          <w:kern w:val="0"/>
          <w:sz w:val="20"/>
        </w:rPr>
        <w:t>40人</w:t>
      </w:r>
    </w:p>
    <w:p w:rsidR="007C5A6C" w:rsidRPr="007C5A6C" w:rsidRDefault="007C5A6C" w:rsidP="00182B81">
      <w:pPr>
        <w:tabs>
          <w:tab w:val="left" w:pos="600"/>
        </w:tabs>
        <w:spacing w:line="240" w:lineRule="auto"/>
        <w:jc w:val="center"/>
        <w:rPr>
          <w:rFonts w:ascii="Times New Roman" w:hAnsi="Times New Roman"/>
          <w:b/>
          <w:spacing w:val="-14"/>
          <w:szCs w:val="24"/>
          <w:u w:val="single"/>
        </w:rPr>
      </w:pPr>
      <w:r w:rsidRPr="00541936">
        <w:rPr>
          <w:rFonts w:ascii="Times New Roman" w:hAnsi="Times New Roman" w:hint="eastAsia"/>
          <w:b/>
          <w:spacing w:val="-14"/>
          <w:szCs w:val="24"/>
          <w:u w:val="single"/>
        </w:rPr>
        <w:t>當天每班</w:t>
      </w:r>
      <w:r w:rsidR="00541936" w:rsidRPr="00541936">
        <w:rPr>
          <w:rFonts w:ascii="Times New Roman" w:hAnsi="Times New Roman" w:hint="eastAsia"/>
          <w:b/>
          <w:spacing w:val="-14"/>
          <w:szCs w:val="24"/>
          <w:u w:val="single"/>
        </w:rPr>
        <w:t>該</w:t>
      </w:r>
      <w:r w:rsidRPr="00541936">
        <w:rPr>
          <w:rFonts w:ascii="Times New Roman" w:hAnsi="Times New Roman" w:hint="eastAsia"/>
          <w:b/>
          <w:spacing w:val="-14"/>
          <w:szCs w:val="24"/>
          <w:u w:val="single"/>
        </w:rPr>
        <w:t>名學生為公假處理、</w:t>
      </w:r>
      <w:r w:rsidR="00541936" w:rsidRPr="00541936">
        <w:rPr>
          <w:rFonts w:ascii="Times New Roman" w:hAnsi="Times New Roman" w:hint="eastAsia"/>
          <w:b/>
          <w:spacing w:val="-14"/>
          <w:szCs w:val="24"/>
          <w:u w:val="single"/>
        </w:rPr>
        <w:t>有交通接送、中午備有午餐、穿著學校運動服，</w:t>
      </w:r>
      <w:r w:rsidR="00182B81">
        <w:rPr>
          <w:rFonts w:ascii="Times New Roman" w:hAnsi="Times New Roman" w:hint="eastAsia"/>
          <w:b/>
          <w:spacing w:val="-14"/>
          <w:szCs w:val="24"/>
          <w:u w:val="single"/>
        </w:rPr>
        <w:t>將</w:t>
      </w:r>
      <w:r w:rsidR="00D6632F">
        <w:rPr>
          <w:rFonts w:ascii="Times New Roman" w:hAnsi="Times New Roman" w:hint="eastAsia"/>
          <w:b/>
          <w:spacing w:val="-14"/>
          <w:szCs w:val="24"/>
          <w:u w:val="single"/>
        </w:rPr>
        <w:t>完成參與</w:t>
      </w:r>
      <w:r w:rsidR="00D6632F" w:rsidRPr="00541936">
        <w:rPr>
          <w:rFonts w:ascii="Times New Roman" w:hAnsi="Times New Roman" w:hint="eastAsia"/>
          <w:b/>
          <w:spacing w:val="-14"/>
          <w:szCs w:val="24"/>
          <w:u w:val="single"/>
        </w:rPr>
        <w:t>學生</w:t>
      </w:r>
      <w:r w:rsidR="00541936" w:rsidRPr="00541936">
        <w:rPr>
          <w:rFonts w:ascii="Times New Roman" w:hAnsi="Times New Roman" w:hint="eastAsia"/>
          <w:b/>
          <w:spacing w:val="-14"/>
          <w:szCs w:val="24"/>
          <w:u w:val="single"/>
        </w:rPr>
        <w:t>投保資料</w:t>
      </w:r>
    </w:p>
    <w:p w:rsidR="007C5A6C" w:rsidRPr="00D6632F" w:rsidRDefault="007C5A6C" w:rsidP="00796EBE">
      <w:pPr>
        <w:widowControl/>
        <w:spacing w:line="240" w:lineRule="auto"/>
        <w:rPr>
          <w:rFonts w:ascii="Times New Roman" w:hAnsi="Times New Roman"/>
          <w:szCs w:val="24"/>
        </w:rPr>
      </w:pPr>
      <w:r w:rsidRPr="00D6632F">
        <w:rPr>
          <w:rFonts w:ascii="Times New Roman" w:hAnsi="Times New Roman" w:hint="eastAsia"/>
          <w:szCs w:val="24"/>
        </w:rPr>
        <w:t>105</w:t>
      </w:r>
      <w:r w:rsidRPr="00D6632F">
        <w:rPr>
          <w:rFonts w:ascii="Times New Roman" w:hAnsi="Times New Roman" w:hint="eastAsia"/>
          <w:szCs w:val="24"/>
        </w:rPr>
        <w:t>年國</w:t>
      </w:r>
      <w:r w:rsidRPr="00D6632F">
        <w:rPr>
          <w:rFonts w:ascii="Times New Roman" w:hAnsi="Times New Roman"/>
          <w:szCs w:val="24"/>
        </w:rPr>
        <w:t>立臺南</w:t>
      </w:r>
      <w:r w:rsidRPr="00D6632F">
        <w:rPr>
          <w:rFonts w:ascii="Times New Roman" w:hAnsi="Times New Roman" w:hint="eastAsia"/>
          <w:szCs w:val="24"/>
        </w:rPr>
        <w:t>海</w:t>
      </w:r>
      <w:r w:rsidRPr="00D6632F">
        <w:rPr>
          <w:rFonts w:ascii="Times New Roman" w:hAnsi="Times New Roman"/>
          <w:szCs w:val="24"/>
        </w:rPr>
        <w:t>事</w:t>
      </w:r>
      <w:r w:rsidRPr="00D6632F">
        <w:rPr>
          <w:rFonts w:ascii="Times New Roman" w:hAnsi="Times New Roman" w:hint="eastAsia"/>
          <w:szCs w:val="24"/>
        </w:rPr>
        <w:t>Fab Lab ( Fabrication Laboratory</w:t>
      </w:r>
      <w:r w:rsidRPr="00D6632F">
        <w:rPr>
          <w:rFonts w:ascii="Times New Roman" w:hAnsi="Times New Roman" w:hint="eastAsia"/>
          <w:szCs w:val="24"/>
        </w:rPr>
        <w:t>，自造實驗室</w:t>
      </w:r>
      <w:r w:rsidRPr="00D6632F">
        <w:rPr>
          <w:rFonts w:ascii="Times New Roman" w:hAnsi="Times New Roman" w:hint="eastAsia"/>
          <w:szCs w:val="24"/>
        </w:rPr>
        <w:t>)</w:t>
      </w:r>
      <w:r w:rsidRPr="00D6632F">
        <w:rPr>
          <w:rFonts w:ascii="Times New Roman" w:hAnsi="Times New Roman" w:hint="eastAsia"/>
          <w:szCs w:val="24"/>
        </w:rPr>
        <w:t>營運推廣實施計畫學生</w:t>
      </w:r>
      <w:r w:rsidRPr="00D6632F">
        <w:rPr>
          <w:rFonts w:ascii="Times New Roman" w:hAnsi="Times New Roman"/>
          <w:szCs w:val="24"/>
        </w:rPr>
        <w:t>講</w:t>
      </w:r>
      <w:r w:rsidRPr="00D6632F">
        <w:rPr>
          <w:rFonts w:ascii="Times New Roman" w:hAnsi="Times New Roman" w:hint="eastAsia"/>
          <w:szCs w:val="24"/>
        </w:rPr>
        <w:t>座</w:t>
      </w:r>
      <w:r w:rsidRPr="00D6632F">
        <w:rPr>
          <w:rFonts w:ascii="Times New Roman" w:hAnsi="Times New Roman"/>
          <w:szCs w:val="24"/>
        </w:rPr>
        <w:t>課程規畫</w:t>
      </w:r>
    </w:p>
    <w:tbl>
      <w:tblPr>
        <w:tblStyle w:val="a3"/>
        <w:tblW w:w="0" w:type="auto"/>
        <w:jc w:val="center"/>
        <w:tblLook w:val="04A0"/>
      </w:tblPr>
      <w:tblGrid>
        <w:gridCol w:w="1697"/>
        <w:gridCol w:w="2342"/>
        <w:gridCol w:w="3682"/>
        <w:gridCol w:w="2544"/>
      </w:tblGrid>
      <w:tr w:rsidR="007C5A6C" w:rsidTr="00956C30">
        <w:trPr>
          <w:trHeight w:val="334"/>
          <w:jc w:val="center"/>
        </w:trPr>
        <w:tc>
          <w:tcPr>
            <w:tcW w:w="1618" w:type="dxa"/>
          </w:tcPr>
          <w:p w:rsidR="007C5A6C" w:rsidRDefault="007C5A6C" w:rsidP="00505E68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2342" w:type="dxa"/>
          </w:tcPr>
          <w:p w:rsidR="007C5A6C" w:rsidRDefault="007C5A6C" w:rsidP="00505E68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程</w:t>
            </w:r>
          </w:p>
        </w:tc>
        <w:tc>
          <w:tcPr>
            <w:tcW w:w="3682" w:type="dxa"/>
          </w:tcPr>
          <w:p w:rsidR="007C5A6C" w:rsidRDefault="007C5A6C" w:rsidP="00505E68">
            <w:pPr>
              <w:jc w:val="center"/>
            </w:pP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容</w:t>
            </w:r>
          </w:p>
        </w:tc>
        <w:tc>
          <w:tcPr>
            <w:tcW w:w="2544" w:type="dxa"/>
          </w:tcPr>
          <w:p w:rsidR="007C5A6C" w:rsidRDefault="007C5A6C" w:rsidP="00505E68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t>註</w:t>
            </w:r>
          </w:p>
        </w:tc>
      </w:tr>
      <w:tr w:rsidR="007C5A6C" w:rsidRPr="000E205A" w:rsidTr="00956C30">
        <w:trPr>
          <w:trHeight w:val="50"/>
          <w:jc w:val="center"/>
        </w:trPr>
        <w:tc>
          <w:tcPr>
            <w:tcW w:w="1618" w:type="dxa"/>
            <w:vAlign w:val="center"/>
          </w:tcPr>
          <w:p w:rsidR="007C5A6C" w:rsidRPr="000E205A" w:rsidRDefault="007C5A6C" w:rsidP="00505E68">
            <w:pPr>
              <w:rPr>
                <w:b/>
                <w:sz w:val="24"/>
                <w:szCs w:val="24"/>
              </w:rPr>
            </w:pPr>
            <w:r w:rsidRPr="000E205A">
              <w:rPr>
                <w:rFonts w:hint="eastAsia"/>
                <w:b/>
                <w:sz w:val="24"/>
                <w:szCs w:val="24"/>
              </w:rPr>
              <w:t>0800-0900</w:t>
            </w:r>
          </w:p>
        </w:tc>
        <w:tc>
          <w:tcPr>
            <w:tcW w:w="2342" w:type="dxa"/>
            <w:vAlign w:val="center"/>
          </w:tcPr>
          <w:p w:rsidR="007C5A6C" w:rsidRPr="000E205A" w:rsidRDefault="007C5A6C" w:rsidP="00505E68">
            <w:pPr>
              <w:rPr>
                <w:b/>
                <w:sz w:val="24"/>
                <w:szCs w:val="24"/>
              </w:rPr>
            </w:pPr>
            <w:r w:rsidRPr="000E205A">
              <w:rPr>
                <w:rFonts w:hint="eastAsia"/>
                <w:b/>
                <w:sz w:val="24"/>
                <w:szCs w:val="24"/>
              </w:rPr>
              <w:t>交通接駁</w:t>
            </w:r>
          </w:p>
        </w:tc>
        <w:tc>
          <w:tcPr>
            <w:tcW w:w="3682" w:type="dxa"/>
            <w:vAlign w:val="center"/>
          </w:tcPr>
          <w:p w:rsidR="007C5A6C" w:rsidRPr="000E205A" w:rsidRDefault="00D6632F" w:rsidP="00505E68">
            <w:pPr>
              <w:rPr>
                <w:b/>
                <w:sz w:val="24"/>
                <w:szCs w:val="24"/>
              </w:rPr>
            </w:pPr>
            <w:r w:rsidRPr="000E205A">
              <w:rPr>
                <w:rFonts w:ascii="華康新特黑體" w:eastAsia="華康新特黑體" w:hAnsi="標楷體" w:hint="eastAsia"/>
                <w:b/>
                <w:sz w:val="24"/>
                <w:szCs w:val="24"/>
              </w:rPr>
              <w:t>上午7:50前門噴水池集合點名</w:t>
            </w:r>
          </w:p>
        </w:tc>
        <w:tc>
          <w:tcPr>
            <w:tcW w:w="2544" w:type="dxa"/>
          </w:tcPr>
          <w:p w:rsidR="007C5A6C" w:rsidRPr="000E205A" w:rsidRDefault="00D6632F" w:rsidP="00505E68">
            <w:pPr>
              <w:rPr>
                <w:b/>
                <w:sz w:val="24"/>
                <w:szCs w:val="24"/>
              </w:rPr>
            </w:pPr>
            <w:r w:rsidRPr="000E205A">
              <w:rPr>
                <w:rFonts w:ascii="華康新特黑體" w:eastAsia="華康新特黑體" w:hAnsi="標楷體" w:hint="eastAsia"/>
                <w:b/>
                <w:sz w:val="24"/>
                <w:szCs w:val="24"/>
              </w:rPr>
              <w:t>八點本校上車出發</w:t>
            </w:r>
          </w:p>
        </w:tc>
      </w:tr>
      <w:tr w:rsidR="007C5A6C" w:rsidTr="00956C30">
        <w:trPr>
          <w:trHeight w:val="50"/>
          <w:jc w:val="center"/>
        </w:trPr>
        <w:tc>
          <w:tcPr>
            <w:tcW w:w="1618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0900-1000</w:t>
            </w:r>
          </w:p>
        </w:tc>
        <w:tc>
          <w:tcPr>
            <w:tcW w:w="234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原理概述</w:t>
            </w:r>
          </w:p>
        </w:tc>
        <w:tc>
          <w:tcPr>
            <w:tcW w:w="368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講解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建模</w:t>
            </w:r>
          </w:p>
        </w:tc>
        <w:tc>
          <w:tcPr>
            <w:tcW w:w="2544" w:type="dxa"/>
          </w:tcPr>
          <w:p w:rsidR="007C5A6C" w:rsidRDefault="007C5A6C" w:rsidP="00505E68"/>
        </w:tc>
      </w:tr>
      <w:tr w:rsidR="007C5A6C" w:rsidTr="00956C30">
        <w:trPr>
          <w:trHeight w:val="50"/>
          <w:jc w:val="center"/>
        </w:trPr>
        <w:tc>
          <w:tcPr>
            <w:tcW w:w="1618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1000-1100</w:t>
            </w:r>
          </w:p>
        </w:tc>
        <w:tc>
          <w:tcPr>
            <w:tcW w:w="234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建模教學</w:t>
            </w:r>
          </w:p>
        </w:tc>
        <w:tc>
          <w:tcPr>
            <w:tcW w:w="368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軟體教學</w:t>
            </w:r>
            <w:r>
              <w:rPr>
                <w:rFonts w:hint="eastAsia"/>
              </w:rPr>
              <w:t>(</w:t>
            </w:r>
            <w:r>
              <w:t>free CAD)</w:t>
            </w:r>
          </w:p>
        </w:tc>
        <w:tc>
          <w:tcPr>
            <w:tcW w:w="2544" w:type="dxa"/>
          </w:tcPr>
          <w:p w:rsidR="007C5A6C" w:rsidRDefault="007C5A6C" w:rsidP="00505E68"/>
        </w:tc>
      </w:tr>
      <w:tr w:rsidR="007C5A6C" w:rsidTr="00956C30">
        <w:trPr>
          <w:trHeight w:val="50"/>
          <w:jc w:val="center"/>
        </w:trPr>
        <w:tc>
          <w:tcPr>
            <w:tcW w:w="1618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1100-1200</w:t>
            </w:r>
          </w:p>
        </w:tc>
        <w:tc>
          <w:tcPr>
            <w:tcW w:w="234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列印概論、</w:t>
            </w:r>
            <w:r>
              <w:t>實作</w:t>
            </w:r>
          </w:p>
        </w:tc>
        <w:tc>
          <w:tcPr>
            <w:tcW w:w="368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講解基層製造、送</w:t>
            </w:r>
            <w:r>
              <w:t>印</w:t>
            </w:r>
          </w:p>
        </w:tc>
        <w:tc>
          <w:tcPr>
            <w:tcW w:w="2544" w:type="dxa"/>
          </w:tcPr>
          <w:p w:rsidR="007C5A6C" w:rsidRDefault="007C5A6C" w:rsidP="00505E68"/>
        </w:tc>
      </w:tr>
      <w:tr w:rsidR="007C5A6C" w:rsidTr="00956C30">
        <w:trPr>
          <w:trHeight w:val="50"/>
          <w:jc w:val="center"/>
        </w:trPr>
        <w:tc>
          <w:tcPr>
            <w:tcW w:w="1618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1200-1300</w:t>
            </w:r>
          </w:p>
        </w:tc>
        <w:tc>
          <w:tcPr>
            <w:tcW w:w="234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中午</w:t>
            </w:r>
            <w:r>
              <w:t>用餐</w:t>
            </w:r>
          </w:p>
        </w:tc>
        <w:tc>
          <w:tcPr>
            <w:tcW w:w="368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休息時間機台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列印成品</w:t>
            </w:r>
          </w:p>
        </w:tc>
        <w:tc>
          <w:tcPr>
            <w:tcW w:w="2544" w:type="dxa"/>
          </w:tcPr>
          <w:p w:rsidR="007C5A6C" w:rsidRDefault="007C5A6C" w:rsidP="00505E68"/>
        </w:tc>
      </w:tr>
      <w:tr w:rsidR="007C5A6C" w:rsidTr="00956C30">
        <w:trPr>
          <w:trHeight w:val="50"/>
          <w:jc w:val="center"/>
        </w:trPr>
        <w:tc>
          <w:tcPr>
            <w:tcW w:w="1618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1300-1400</w:t>
            </w:r>
          </w:p>
        </w:tc>
        <w:tc>
          <w:tcPr>
            <w:tcW w:w="234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2D</w:t>
            </w:r>
            <w:r>
              <w:rPr>
                <w:rFonts w:hint="eastAsia"/>
              </w:rPr>
              <w:t>繪圖設計</w:t>
            </w:r>
          </w:p>
        </w:tc>
        <w:tc>
          <w:tcPr>
            <w:tcW w:w="368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平面設計教學</w:t>
            </w:r>
            <w:r>
              <w:rPr>
                <w:rFonts w:hint="eastAsia"/>
              </w:rPr>
              <w:t>(</w:t>
            </w:r>
            <w:r>
              <w:t>inkscape</w:t>
            </w:r>
            <w:r>
              <w:rPr>
                <w:rFonts w:hint="eastAsia"/>
              </w:rPr>
              <w:t>)</w:t>
            </w:r>
          </w:p>
        </w:tc>
        <w:tc>
          <w:tcPr>
            <w:tcW w:w="2544" w:type="dxa"/>
          </w:tcPr>
          <w:p w:rsidR="007C5A6C" w:rsidRDefault="007C5A6C" w:rsidP="00505E68"/>
        </w:tc>
      </w:tr>
      <w:tr w:rsidR="007C5A6C" w:rsidTr="00956C30">
        <w:trPr>
          <w:trHeight w:val="50"/>
          <w:jc w:val="center"/>
        </w:trPr>
        <w:tc>
          <w:tcPr>
            <w:tcW w:w="1618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1400-1500</w:t>
            </w:r>
          </w:p>
        </w:tc>
        <w:tc>
          <w:tcPr>
            <w:tcW w:w="234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2D</w:t>
            </w:r>
            <w:r>
              <w:rPr>
                <w:rFonts w:hint="eastAsia"/>
              </w:rPr>
              <w:t>繪圖設計</w:t>
            </w:r>
          </w:p>
        </w:tc>
        <w:tc>
          <w:tcPr>
            <w:tcW w:w="368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繪圖及疑難排解</w:t>
            </w:r>
          </w:p>
        </w:tc>
        <w:tc>
          <w:tcPr>
            <w:tcW w:w="2544" w:type="dxa"/>
          </w:tcPr>
          <w:p w:rsidR="007C5A6C" w:rsidRDefault="007C5A6C" w:rsidP="00505E68"/>
        </w:tc>
      </w:tr>
      <w:tr w:rsidR="007C5A6C" w:rsidTr="00956C30">
        <w:trPr>
          <w:trHeight w:val="50"/>
          <w:jc w:val="center"/>
        </w:trPr>
        <w:tc>
          <w:tcPr>
            <w:tcW w:w="1618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1500-1600</w:t>
            </w:r>
          </w:p>
        </w:tc>
        <w:tc>
          <w:tcPr>
            <w:tcW w:w="234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輸出雷雕機</w:t>
            </w:r>
          </w:p>
        </w:tc>
        <w:tc>
          <w:tcPr>
            <w:tcW w:w="3682" w:type="dxa"/>
            <w:vAlign w:val="center"/>
          </w:tcPr>
          <w:p w:rsidR="007C5A6C" w:rsidRDefault="007C5A6C" w:rsidP="00505E68">
            <w:r>
              <w:rPr>
                <w:rFonts w:hint="eastAsia"/>
              </w:rPr>
              <w:t>彙整檔案切割</w:t>
            </w:r>
          </w:p>
        </w:tc>
        <w:tc>
          <w:tcPr>
            <w:tcW w:w="2544" w:type="dxa"/>
          </w:tcPr>
          <w:p w:rsidR="007C5A6C" w:rsidRDefault="007C5A6C" w:rsidP="00505E68"/>
        </w:tc>
      </w:tr>
      <w:tr w:rsidR="007C5A6C" w:rsidRPr="00D6632F" w:rsidTr="00956C30">
        <w:trPr>
          <w:trHeight w:val="50"/>
          <w:jc w:val="center"/>
        </w:trPr>
        <w:tc>
          <w:tcPr>
            <w:tcW w:w="1618" w:type="dxa"/>
            <w:vAlign w:val="center"/>
          </w:tcPr>
          <w:p w:rsidR="007C5A6C" w:rsidRPr="00D6632F" w:rsidRDefault="007C5A6C" w:rsidP="00505E68">
            <w:pPr>
              <w:rPr>
                <w:b/>
              </w:rPr>
            </w:pPr>
            <w:r w:rsidRPr="00D6632F">
              <w:rPr>
                <w:rFonts w:hint="eastAsia"/>
                <w:b/>
              </w:rPr>
              <w:t>1600-1700</w:t>
            </w:r>
          </w:p>
        </w:tc>
        <w:tc>
          <w:tcPr>
            <w:tcW w:w="2342" w:type="dxa"/>
            <w:vAlign w:val="center"/>
          </w:tcPr>
          <w:p w:rsidR="007C5A6C" w:rsidRPr="00D6632F" w:rsidRDefault="007C5A6C" w:rsidP="00505E68">
            <w:pPr>
              <w:rPr>
                <w:b/>
              </w:rPr>
            </w:pPr>
            <w:r w:rsidRPr="00D6632F">
              <w:rPr>
                <w:rFonts w:hint="eastAsia"/>
                <w:b/>
              </w:rPr>
              <w:t>返途</w:t>
            </w:r>
          </w:p>
        </w:tc>
        <w:tc>
          <w:tcPr>
            <w:tcW w:w="3682" w:type="dxa"/>
            <w:vAlign w:val="center"/>
          </w:tcPr>
          <w:p w:rsidR="007C5A6C" w:rsidRPr="000E205A" w:rsidRDefault="00D6632F" w:rsidP="00505E68">
            <w:pPr>
              <w:rPr>
                <w:rFonts w:ascii="華康新特黑體" w:eastAsia="華康新特黑體"/>
                <w:b/>
              </w:rPr>
            </w:pPr>
            <w:r w:rsidRPr="000E205A">
              <w:rPr>
                <w:rFonts w:ascii="華康新特黑體" w:eastAsia="華康新特黑體" w:hAnsi="標楷體" w:hint="eastAsia"/>
                <w:b/>
              </w:rPr>
              <w:t>下午四點台南海事上車返校</w:t>
            </w:r>
          </w:p>
        </w:tc>
        <w:tc>
          <w:tcPr>
            <w:tcW w:w="2544" w:type="dxa"/>
          </w:tcPr>
          <w:p w:rsidR="007C5A6C" w:rsidRPr="000E205A" w:rsidRDefault="00D6632F" w:rsidP="000E205A">
            <w:pPr>
              <w:rPr>
                <w:rFonts w:ascii="華康新特黑體" w:eastAsia="華康新特黑體"/>
                <w:b/>
              </w:rPr>
            </w:pPr>
            <w:r w:rsidRPr="000E205A">
              <w:rPr>
                <w:rFonts w:ascii="華康新特黑體" w:eastAsia="華康新特黑體" w:hint="eastAsia"/>
                <w:b/>
              </w:rPr>
              <w:t>提前到校須先</w:t>
            </w:r>
            <w:r w:rsidR="000E205A" w:rsidRPr="000E205A">
              <w:rPr>
                <w:rFonts w:ascii="華康新特黑體" w:eastAsia="華康新特黑體" w:hint="eastAsia"/>
                <w:b/>
              </w:rPr>
              <w:t>回班上課</w:t>
            </w:r>
          </w:p>
        </w:tc>
      </w:tr>
    </w:tbl>
    <w:tbl>
      <w:tblPr>
        <w:tblW w:w="1068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539"/>
        <w:gridCol w:w="745"/>
        <w:gridCol w:w="1117"/>
        <w:gridCol w:w="1070"/>
        <w:gridCol w:w="601"/>
        <w:gridCol w:w="901"/>
        <w:gridCol w:w="1051"/>
        <w:gridCol w:w="1052"/>
        <w:gridCol w:w="601"/>
        <w:gridCol w:w="901"/>
        <w:gridCol w:w="1051"/>
        <w:gridCol w:w="1052"/>
      </w:tblGrid>
      <w:tr w:rsidR="00D6632F" w:rsidRPr="00D6632F" w:rsidTr="007A2B45">
        <w:trPr>
          <w:trHeight w:val="237"/>
        </w:trPr>
        <w:tc>
          <w:tcPr>
            <w:tcW w:w="10681" w:type="dxa"/>
            <w:gridSpan w:val="1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205A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Cs w:val="24"/>
              </w:rPr>
            </w:pPr>
            <w:bookmarkStart w:id="1" w:name="RANGE!A1:D45"/>
          </w:p>
          <w:p w:rsidR="00D6632F" w:rsidRPr="00D6632F" w:rsidRDefault="00D6632F" w:rsidP="000E205A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Cs w:val="24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Cs w:val="24"/>
              </w:rPr>
              <w:t>長榮中學105/12/14(三)8:00-1</w:t>
            </w:r>
            <w:r w:rsidR="000E205A">
              <w:rPr>
                <w:rFonts w:ascii="標楷體" w:hAnsi="標楷體" w:cs="新細明體" w:hint="eastAsia"/>
                <w:b/>
                <w:color w:val="000000"/>
                <w:kern w:val="0"/>
                <w:szCs w:val="24"/>
              </w:rPr>
              <w:t>7</w:t>
            </w: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Cs w:val="24"/>
              </w:rPr>
              <w:t>:00至台南海事FabLab 營運推廣計畫-參與師生保險資料</w:t>
            </w:r>
            <w:bookmarkEnd w:id="1"/>
          </w:p>
        </w:tc>
      </w:tr>
      <w:tr w:rsidR="00D6632F" w:rsidRPr="00D6632F" w:rsidTr="007A2B45">
        <w:trPr>
          <w:trHeight w:val="4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序號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姓  名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班級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備註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序號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姓  名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班級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備註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序號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姓  名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班級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備註</w:t>
            </w:r>
          </w:p>
        </w:tc>
      </w:tr>
      <w:tr w:rsidR="00D6632F" w:rsidRPr="00D6632F" w:rsidTr="007A2B45">
        <w:trPr>
          <w:trHeight w:val="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陳德維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電一忠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林志軒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貿一忠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馬建霖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高一2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</w:tr>
      <w:tr w:rsidR="00D6632F" w:rsidRPr="00D6632F" w:rsidTr="007A2B45">
        <w:trPr>
          <w:trHeight w:val="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曾子榕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電一孝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莊凱威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貿一忠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主任推薦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翁鈺軒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32F" w:rsidRPr="00D6632F" w:rsidRDefault="00D6632F" w:rsidP="00D6632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Cs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高一2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6632F" w:rsidRPr="00D6632F" w:rsidTr="007A2B45">
        <w:trPr>
          <w:trHeight w:val="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凃嘉恩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機電一忠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黃弘承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流通一忠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江定祐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32F" w:rsidRPr="00D6632F" w:rsidRDefault="00D6632F" w:rsidP="00D6632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Cs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高一2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主任推薦　</w:t>
            </w:r>
          </w:p>
        </w:tc>
      </w:tr>
      <w:tr w:rsidR="00D6632F" w:rsidRPr="00D6632F" w:rsidTr="007A2B45">
        <w:trPr>
          <w:trHeight w:val="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謝甫志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機電一孝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蔡維祥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處一忠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劉宛瑄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高一3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6632F" w:rsidRPr="00D6632F" w:rsidTr="007A2B45">
        <w:trPr>
          <w:trHeight w:val="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莊子毅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資一忠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孫敏勛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處一孝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陳千涵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32F" w:rsidRPr="00D6632F" w:rsidRDefault="00D6632F" w:rsidP="00D6632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Cs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高一3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</w:tr>
      <w:tr w:rsidR="00D6632F" w:rsidRPr="00D6632F" w:rsidTr="007A2B45">
        <w:trPr>
          <w:trHeight w:val="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王凱德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資一孝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劉威廷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應一忠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32F" w:rsidRPr="00D6632F" w:rsidRDefault="00D6632F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吳可凡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32F" w:rsidRPr="00D6632F" w:rsidRDefault="00D6632F" w:rsidP="00D6632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Cs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高一3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2F" w:rsidRPr="00D6632F" w:rsidRDefault="00D6632F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E205A" w:rsidRPr="00D6632F" w:rsidTr="007A2B45">
        <w:trPr>
          <w:trHeight w:val="8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吳承翰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資一仁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馬茵琦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應一孝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1629BE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郭建輝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1629BE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機電一孝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1629BE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備取1</w:t>
            </w:r>
          </w:p>
        </w:tc>
      </w:tr>
      <w:tr w:rsidR="000E205A" w:rsidRPr="00D6632F" w:rsidTr="007A2B45">
        <w:trPr>
          <w:trHeight w:val="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張祐瑜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資一仁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主任推薦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陳胤誠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應一仁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513FBC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郭偉成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513FBC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廣一忠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513FBC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備取2</w:t>
            </w:r>
          </w:p>
        </w:tc>
      </w:tr>
      <w:tr w:rsidR="000E205A" w:rsidRPr="00D6632F" w:rsidTr="007A2B45">
        <w:trPr>
          <w:trHeight w:val="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林筠耘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美一忠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張丞曜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應一愛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A8469C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林鴻愷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A8469C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多一孝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A8469C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備取3</w:t>
            </w:r>
          </w:p>
        </w:tc>
      </w:tr>
      <w:tr w:rsidR="000E205A" w:rsidRPr="00D6632F" w:rsidTr="00754510">
        <w:trPr>
          <w:trHeight w:val="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高琪恩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美一孝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張銘山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觀一忠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2F1F88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鄭雅涓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2F1F88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流通一忠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5A" w:rsidRPr="00D6632F" w:rsidRDefault="000E205A" w:rsidP="002F1F88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備取4</w:t>
            </w:r>
          </w:p>
        </w:tc>
      </w:tr>
      <w:tr w:rsidR="000E205A" w:rsidRPr="00D6632F" w:rsidTr="007A2B45">
        <w:trPr>
          <w:trHeight w:val="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江昀宣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廣一忠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莊濬轅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觀一孝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帶隊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鍾政源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5A" w:rsidRPr="00D6632F" w:rsidRDefault="000E205A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</w:rPr>
              <w:t>產學合作兼實習組長</w:t>
            </w:r>
          </w:p>
        </w:tc>
      </w:tr>
      <w:tr w:rsidR="00182B81" w:rsidRPr="00D6632F" w:rsidTr="00BD662D">
        <w:trPr>
          <w:trHeight w:val="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陳品妤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廣一孝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王士鵬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觀一仁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360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82B81" w:rsidRPr="00D6632F" w:rsidRDefault="00182B81" w:rsidP="00182B81">
            <w:pPr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請以上40位參與創課自造計畫種子同學，珍惜機會、認真學習；若上述同學12/14因故不能出席者，</w:t>
            </w:r>
            <w:r w:rsidRPr="00182B81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務必三天前</w:t>
            </w:r>
            <w:r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至實習處提出棄權，以利通知候補同學參與。</w:t>
            </w:r>
          </w:p>
        </w:tc>
      </w:tr>
      <w:tr w:rsidR="00182B81" w:rsidRPr="00D6632F" w:rsidTr="00BD662D">
        <w:trPr>
          <w:trHeight w:val="14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高芷瑩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廣一孝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主任推薦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黃干羽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觀一愛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3605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182B81" w:rsidRPr="00D6632F" w:rsidRDefault="00182B81" w:rsidP="00182B81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</w:tr>
      <w:tr w:rsidR="00182B81" w:rsidRPr="00D6632F" w:rsidTr="00D55C98">
        <w:trPr>
          <w:trHeight w:val="4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連  恒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多一忠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滕盛偉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高一10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3605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</w:tr>
      <w:tr w:rsidR="00182B81" w:rsidRPr="00D6632F" w:rsidTr="00D55C98">
        <w:trPr>
          <w:trHeight w:val="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高承竑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多一孝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 w:val="20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黃謹憶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  <w:r w:rsidRPr="00D6632F">
              <w:rPr>
                <w:rFonts w:ascii="標楷體" w:hAnsi="標楷體" w:cs="新細明體" w:hint="eastAsia"/>
                <w:bCs w:val="0"/>
                <w:color w:val="000000"/>
                <w:kern w:val="0"/>
                <w:sz w:val="20"/>
              </w:rPr>
              <w:t>高一10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81" w:rsidRPr="00D6632F" w:rsidRDefault="00182B81" w:rsidP="00D6632F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360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2B81" w:rsidRPr="00D6632F" w:rsidRDefault="00182B81" w:rsidP="00D6632F">
            <w:pPr>
              <w:widowControl/>
              <w:spacing w:line="240" w:lineRule="auto"/>
              <w:jc w:val="left"/>
              <w:rPr>
                <w:rFonts w:ascii="標楷體" w:hAnsi="標楷體" w:cs="新細明體"/>
                <w:bCs w:val="0"/>
                <w:color w:val="000000"/>
                <w:kern w:val="0"/>
                <w:sz w:val="20"/>
              </w:rPr>
            </w:pPr>
          </w:p>
        </w:tc>
      </w:tr>
    </w:tbl>
    <w:p w:rsidR="00FF187E" w:rsidRPr="007A7DDE" w:rsidRDefault="007A7DDE">
      <w:pPr>
        <w:rPr>
          <w:b/>
          <w:sz w:val="20"/>
        </w:rPr>
      </w:pPr>
      <w:r w:rsidRPr="007A7DDE">
        <w:rPr>
          <w:rFonts w:hint="eastAsia"/>
          <w:b/>
          <w:sz w:val="20"/>
        </w:rPr>
        <w:t>教務處、學務處、教官室、部群科主任等各一張、參與班級導師、同學等各一張；實習處</w:t>
      </w:r>
      <w:r w:rsidRPr="007A7DDE">
        <w:rPr>
          <w:rFonts w:ascii="標楷體" w:hAnsi="標楷體" w:cs="新細明體" w:hint="eastAsia"/>
          <w:b/>
          <w:bCs w:val="0"/>
          <w:color w:val="000000"/>
          <w:kern w:val="0"/>
          <w:sz w:val="20"/>
        </w:rPr>
        <w:t>創課自造推動小組</w:t>
      </w:r>
      <w:r w:rsidRPr="007A7DDE">
        <w:rPr>
          <w:rFonts w:hint="eastAsia"/>
          <w:b/>
          <w:sz w:val="20"/>
        </w:rPr>
        <w:t>網站同步公告</w:t>
      </w:r>
    </w:p>
    <w:sectPr w:rsidR="00FF187E" w:rsidRPr="007A7DDE" w:rsidSect="00796EB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EB" w:rsidRDefault="001024EB" w:rsidP="00B55546">
      <w:pPr>
        <w:spacing w:line="240" w:lineRule="auto"/>
      </w:pPr>
      <w:r>
        <w:separator/>
      </w:r>
    </w:p>
  </w:endnote>
  <w:endnote w:type="continuationSeparator" w:id="0">
    <w:p w:rsidR="001024EB" w:rsidRDefault="001024EB" w:rsidP="00B55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EB" w:rsidRDefault="001024EB" w:rsidP="00B55546">
      <w:pPr>
        <w:spacing w:line="240" w:lineRule="auto"/>
      </w:pPr>
      <w:r>
        <w:separator/>
      </w:r>
    </w:p>
  </w:footnote>
  <w:footnote w:type="continuationSeparator" w:id="0">
    <w:p w:rsidR="001024EB" w:rsidRDefault="001024EB" w:rsidP="00B555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3657"/>
    <w:multiLevelType w:val="hybridMultilevel"/>
    <w:tmpl w:val="CE60BE70"/>
    <w:lvl w:ilvl="0" w:tplc="FB440A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A6C"/>
    <w:rsid w:val="00051FC0"/>
    <w:rsid w:val="000E205A"/>
    <w:rsid w:val="000E4506"/>
    <w:rsid w:val="001024EB"/>
    <w:rsid w:val="00182B81"/>
    <w:rsid w:val="00216070"/>
    <w:rsid w:val="003A6490"/>
    <w:rsid w:val="00541936"/>
    <w:rsid w:val="005F7349"/>
    <w:rsid w:val="00796EBE"/>
    <w:rsid w:val="007A7DDE"/>
    <w:rsid w:val="007C5A6C"/>
    <w:rsid w:val="00956C30"/>
    <w:rsid w:val="00B55546"/>
    <w:rsid w:val="00BC0B64"/>
    <w:rsid w:val="00D6632F"/>
    <w:rsid w:val="00E67D8F"/>
    <w:rsid w:val="00FF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6C"/>
    <w:pPr>
      <w:widowControl w:val="0"/>
      <w:spacing w:line="400" w:lineRule="exact"/>
      <w:jc w:val="both"/>
    </w:pPr>
    <w:rPr>
      <w:rFonts w:ascii="Verdana" w:eastAsia="標楷體" w:hAnsi="Verdana" w:cs="Times New Roman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A6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1936"/>
    <w:pPr>
      <w:widowControl w:val="0"/>
      <w:jc w:val="both"/>
    </w:pPr>
    <w:rPr>
      <w:rFonts w:ascii="Verdana" w:eastAsia="標楷體" w:hAnsi="Verdana" w:cs="Times New Roman"/>
      <w:bCs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555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B55546"/>
    <w:rPr>
      <w:rFonts w:ascii="Verdana" w:eastAsia="標楷體" w:hAnsi="Verdana" w:cs="Times New Roman"/>
      <w:bCs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555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B55546"/>
    <w:rPr>
      <w:rFonts w:ascii="Verdana" w:eastAsia="標楷體" w:hAnsi="Verdana" w:cs="Times New Roma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6C"/>
    <w:pPr>
      <w:widowControl w:val="0"/>
      <w:spacing w:line="400" w:lineRule="exact"/>
      <w:jc w:val="both"/>
    </w:pPr>
    <w:rPr>
      <w:rFonts w:ascii="Verdana" w:eastAsia="標楷體" w:hAnsi="Verdana" w:cs="Times New Roman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A6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1936"/>
    <w:pPr>
      <w:widowControl w:val="0"/>
      <w:jc w:val="both"/>
    </w:pPr>
    <w:rPr>
      <w:rFonts w:ascii="Verdana" w:eastAsia="標楷體" w:hAnsi="Verdana" w:cs="Times New Roman"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>HOME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cjshs2243</cp:lastModifiedBy>
  <cp:revision>3</cp:revision>
  <cp:lastPrinted>2016-11-23T03:59:00Z</cp:lastPrinted>
  <dcterms:created xsi:type="dcterms:W3CDTF">2016-11-29T03:40:00Z</dcterms:created>
  <dcterms:modified xsi:type="dcterms:W3CDTF">2016-11-29T03:41:00Z</dcterms:modified>
</cp:coreProperties>
</file>